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4F3A" w14:textId="77777777" w:rsidR="00422404" w:rsidRPr="00422404" w:rsidRDefault="00422404" w:rsidP="00422404">
      <w:pPr>
        <w:numPr>
          <w:ilvl w:val="2"/>
          <w:numId w:val="1"/>
        </w:numPr>
        <w:shd w:val="clear" w:color="auto" w:fill="FFFFFF"/>
        <w:tabs>
          <w:tab w:val="clear" w:pos="2160"/>
          <w:tab w:val="num" w:pos="360"/>
        </w:tabs>
        <w:spacing w:after="0" w:line="240" w:lineRule="auto"/>
        <w:ind w:left="360"/>
        <w:rPr>
          <w:rFonts w:ascii="Arial" w:eastAsia="Times New Roman" w:hAnsi="Arial" w:cs="Arial"/>
          <w:color w:val="7A7A7A"/>
        </w:rPr>
      </w:pPr>
      <w:r w:rsidRPr="00422404">
        <w:rPr>
          <w:rFonts w:ascii="Arial" w:eastAsia="Times New Roman" w:hAnsi="Arial" w:cs="Arial"/>
          <w:color w:val="7A7A7A"/>
        </w:rPr>
        <w:fldChar w:fldCharType="begin"/>
      </w:r>
      <w:r w:rsidRPr="00422404">
        <w:rPr>
          <w:rFonts w:ascii="Arial" w:eastAsia="Times New Roman" w:hAnsi="Arial" w:cs="Arial"/>
          <w:color w:val="7A7A7A"/>
        </w:rPr>
        <w:instrText xml:space="preserve"> HYPERLINK "https://scoutingevent.com/082-52027" </w:instrText>
      </w:r>
      <w:r w:rsidRPr="00422404">
        <w:rPr>
          <w:rFonts w:ascii="Arial" w:eastAsia="Times New Roman" w:hAnsi="Arial" w:cs="Arial"/>
          <w:color w:val="7A7A7A"/>
        </w:rPr>
        <w:fldChar w:fldCharType="separate"/>
      </w:r>
      <w:r w:rsidRPr="00422404">
        <w:rPr>
          <w:rFonts w:ascii="Arial" w:eastAsia="Times New Roman" w:hAnsi="Arial" w:cs="Arial"/>
          <w:b/>
          <w:bCs/>
          <w:color w:val="0000FF"/>
        </w:rPr>
        <w:t>College of Commissioner Service</w:t>
      </w:r>
      <w:r w:rsidRPr="00422404">
        <w:rPr>
          <w:rFonts w:ascii="Arial" w:eastAsia="Times New Roman" w:hAnsi="Arial" w:cs="Arial"/>
          <w:color w:val="7A7A7A"/>
        </w:rPr>
        <w:fldChar w:fldCharType="end"/>
      </w:r>
      <w:r w:rsidRPr="00422404">
        <w:rPr>
          <w:rFonts w:ascii="Arial" w:eastAsia="Times New Roman" w:hAnsi="Arial" w:cs="Arial"/>
          <w:color w:val="7A7A7A"/>
          <w:u w:val="single"/>
        </w:rPr>
        <w:t> </w:t>
      </w:r>
      <w:r w:rsidRPr="00422404">
        <w:rPr>
          <w:rFonts w:ascii="Arial" w:eastAsia="Times New Roman" w:hAnsi="Arial" w:cs="Arial"/>
          <w:color w:val="000000"/>
        </w:rPr>
        <w:t>– This two-day virtual event is now open to all Scouters.  Please look at the </w:t>
      </w:r>
      <w:hyperlink r:id="rId5" w:history="1">
        <w:r w:rsidRPr="00422404">
          <w:rPr>
            <w:rFonts w:ascii="Arial" w:eastAsia="Times New Roman" w:hAnsi="Arial" w:cs="Arial"/>
            <w:b/>
            <w:bCs/>
            <w:color w:val="0000FF"/>
            <w:u w:val="single"/>
          </w:rPr>
          <w:t>Course Catalog</w:t>
        </w:r>
      </w:hyperlink>
      <w:r w:rsidRPr="00422404">
        <w:rPr>
          <w:rFonts w:ascii="Arial" w:eastAsia="Times New Roman" w:hAnsi="Arial" w:cs="Arial"/>
          <w:color w:val="000000"/>
        </w:rPr>
        <w:t> to determine if the classes interest you.</w:t>
      </w:r>
    </w:p>
    <w:p w14:paraId="69E91585" w14:textId="77777777" w:rsidR="00422404" w:rsidRPr="00422404" w:rsidRDefault="00422404" w:rsidP="00422404">
      <w:pPr>
        <w:numPr>
          <w:ilvl w:val="2"/>
          <w:numId w:val="1"/>
        </w:numPr>
        <w:shd w:val="clear" w:color="auto" w:fill="FFFFFF"/>
        <w:tabs>
          <w:tab w:val="clear" w:pos="2160"/>
          <w:tab w:val="num" w:pos="360"/>
        </w:tabs>
        <w:spacing w:after="0" w:line="240" w:lineRule="auto"/>
        <w:ind w:left="360"/>
        <w:rPr>
          <w:rFonts w:ascii="Arial" w:eastAsia="Times New Roman" w:hAnsi="Arial" w:cs="Arial"/>
          <w:color w:val="7A7A7A"/>
        </w:rPr>
      </w:pPr>
      <w:r w:rsidRPr="00422404">
        <w:rPr>
          <w:rFonts w:ascii="Arial" w:eastAsia="Times New Roman" w:hAnsi="Arial" w:cs="Arial"/>
          <w:color w:val="000000"/>
          <w:u w:val="single"/>
        </w:rPr>
        <w:t>District Court of Honor</w:t>
      </w:r>
      <w:r w:rsidRPr="00422404">
        <w:rPr>
          <w:rFonts w:ascii="Arial" w:eastAsia="Times New Roman" w:hAnsi="Arial" w:cs="Arial"/>
          <w:color w:val="000000"/>
        </w:rPr>
        <w:t> – Recognize adults who served/are serving at the unit level.  Submit your Unit Commissioner’s Unit Scouter Award (Limited to one (1) per unit) and Unit Appreciation Award (Maximum 8 per unit) to</w:t>
      </w:r>
      <w:r w:rsidRPr="00422404">
        <w:rPr>
          <w:rFonts w:ascii="Arial" w:eastAsia="Times New Roman" w:hAnsi="Arial" w:cs="Arial"/>
          <w:color w:val="7A7A7A"/>
        </w:rPr>
        <w:t> </w:t>
      </w:r>
      <w:hyperlink r:id="rId6" w:history="1">
        <w:r w:rsidRPr="00422404">
          <w:rPr>
            <w:rFonts w:ascii="Arial" w:eastAsia="Times New Roman" w:hAnsi="Arial" w:cs="Arial"/>
            <w:b/>
            <w:bCs/>
            <w:color w:val="0000FF"/>
            <w:u w:val="single"/>
          </w:rPr>
          <w:t>gm.adultrecognition@gmail.com</w:t>
        </w:r>
      </w:hyperlink>
      <w:r w:rsidRPr="00422404">
        <w:rPr>
          <w:rFonts w:ascii="Arial" w:eastAsia="Times New Roman" w:hAnsi="Arial" w:cs="Arial"/>
          <w:b/>
          <w:bCs/>
          <w:color w:val="0000FF"/>
        </w:rPr>
        <w:t> </w:t>
      </w:r>
      <w:r w:rsidRPr="00422404">
        <w:rPr>
          <w:rFonts w:ascii="Arial" w:eastAsia="Times New Roman" w:hAnsi="Arial" w:cs="Arial"/>
          <w:color w:val="000000"/>
        </w:rPr>
        <w:t>no later than March 11, 2022.</w:t>
      </w:r>
    </w:p>
    <w:p w14:paraId="2DEB8B06" w14:textId="77777777" w:rsidR="00422404" w:rsidRPr="00422404" w:rsidRDefault="00422404" w:rsidP="00422404">
      <w:pPr>
        <w:numPr>
          <w:ilvl w:val="2"/>
          <w:numId w:val="1"/>
        </w:numPr>
        <w:shd w:val="clear" w:color="auto" w:fill="FFFFFF"/>
        <w:tabs>
          <w:tab w:val="clear" w:pos="2160"/>
          <w:tab w:val="num" w:pos="360"/>
        </w:tabs>
        <w:spacing w:after="0" w:line="240" w:lineRule="auto"/>
        <w:ind w:left="360"/>
        <w:rPr>
          <w:rFonts w:ascii="Arial" w:eastAsia="Times New Roman" w:hAnsi="Arial" w:cs="Arial"/>
          <w:color w:val="7A7A7A"/>
        </w:rPr>
      </w:pPr>
      <w:r w:rsidRPr="00422404">
        <w:rPr>
          <w:rFonts w:ascii="Arial" w:eastAsia="Times New Roman" w:hAnsi="Arial" w:cs="Arial"/>
          <w:color w:val="000000"/>
          <w:u w:val="single"/>
        </w:rPr>
        <w:t>FEMA Youth Preparedness Council</w:t>
      </w:r>
      <w:r w:rsidRPr="00422404">
        <w:rPr>
          <w:rFonts w:ascii="Arial" w:eastAsia="Times New Roman" w:hAnsi="Arial" w:cs="Arial"/>
          <w:color w:val="000000"/>
        </w:rPr>
        <w:t> – On February 17, 2022, at 8 p.m. ET, FEMA will host a webinar for potential</w:t>
      </w:r>
      <w:r w:rsidRPr="00422404">
        <w:rPr>
          <w:rFonts w:ascii="Arial" w:eastAsia="Times New Roman" w:hAnsi="Arial" w:cs="Arial"/>
          <w:color w:val="7A7A7A"/>
        </w:rPr>
        <w:t> </w:t>
      </w:r>
      <w:hyperlink r:id="rId7" w:tgtFrame="_blank" w:history="1">
        <w:r w:rsidRPr="00422404">
          <w:rPr>
            <w:rFonts w:ascii="Arial" w:eastAsia="Times New Roman" w:hAnsi="Arial" w:cs="Arial"/>
            <w:b/>
            <w:bCs/>
            <w:color w:val="0000FF"/>
            <w:u w:val="single"/>
          </w:rPr>
          <w:t>Youth</w:t>
        </w:r>
      </w:hyperlink>
      <w:r w:rsidRPr="00422404">
        <w:rPr>
          <w:rFonts w:ascii="Arial" w:eastAsia="Times New Roman" w:hAnsi="Arial" w:cs="Arial"/>
          <w:b/>
          <w:bCs/>
          <w:color w:val="0000FF"/>
        </w:rPr>
        <w:t> </w:t>
      </w:r>
      <w:hyperlink r:id="rId8" w:tgtFrame="_blank" w:history="1">
        <w:r w:rsidRPr="00422404">
          <w:rPr>
            <w:rFonts w:ascii="Arial" w:eastAsia="Times New Roman" w:hAnsi="Arial" w:cs="Arial"/>
            <w:b/>
            <w:bCs/>
            <w:color w:val="0000FF"/>
            <w:u w:val="single"/>
          </w:rPr>
          <w:t>Preparedness Council</w:t>
        </w:r>
      </w:hyperlink>
      <w:r w:rsidRPr="00422404">
        <w:rPr>
          <w:rFonts w:ascii="Arial" w:eastAsia="Times New Roman" w:hAnsi="Arial" w:cs="Arial"/>
          <w:color w:val="7A7A7A"/>
        </w:rPr>
        <w:t> </w:t>
      </w:r>
      <w:r w:rsidRPr="00422404">
        <w:rPr>
          <w:rFonts w:ascii="Arial" w:eastAsia="Times New Roman" w:hAnsi="Arial" w:cs="Arial"/>
          <w:color w:val="000000"/>
        </w:rPr>
        <w:t>(YPC) applicants to learn more about the process to apply for the council. Register for the webinar</w:t>
      </w:r>
      <w:r w:rsidRPr="00422404">
        <w:rPr>
          <w:rFonts w:ascii="Arial" w:eastAsia="Times New Roman" w:hAnsi="Arial" w:cs="Arial"/>
          <w:b/>
          <w:bCs/>
          <w:color w:val="000000"/>
        </w:rPr>
        <w:t> </w:t>
      </w:r>
      <w:hyperlink r:id="rId9" w:tgtFrame="_blank" w:history="1">
        <w:r w:rsidRPr="00422404">
          <w:rPr>
            <w:rFonts w:ascii="Arial" w:eastAsia="Times New Roman" w:hAnsi="Arial" w:cs="Arial"/>
            <w:b/>
            <w:bCs/>
            <w:color w:val="000000"/>
            <w:u w:val="single"/>
          </w:rPr>
          <w:t>here</w:t>
        </w:r>
      </w:hyperlink>
      <w:r w:rsidRPr="00422404">
        <w:rPr>
          <w:rFonts w:ascii="Arial" w:eastAsia="Times New Roman" w:hAnsi="Arial" w:cs="Arial"/>
          <w:b/>
          <w:bCs/>
          <w:color w:val="000000"/>
        </w:rPr>
        <w:t>.  </w:t>
      </w:r>
      <w:r w:rsidRPr="00422404">
        <w:rPr>
          <w:rFonts w:ascii="Arial" w:eastAsia="Times New Roman" w:hAnsi="Arial" w:cs="Arial"/>
          <w:color w:val="000000"/>
        </w:rPr>
        <w:t>Teens with a passion for preparedness can apply to join FEMA’s YPC. The council offers an opportunity for teens to share their ideas and feedback with FEMA, grow their leadership skills, and develop preparedness projects. Members also participate in an annual summit with FEMA leaders and preparedness professionals to network and learn more about the field of emergency management.  Interested students can</w:t>
      </w:r>
      <w:r w:rsidRPr="00422404">
        <w:rPr>
          <w:rFonts w:ascii="Arial" w:eastAsia="Times New Roman" w:hAnsi="Arial" w:cs="Arial"/>
          <w:color w:val="7A7A7A"/>
        </w:rPr>
        <w:t> </w:t>
      </w:r>
      <w:hyperlink r:id="rId10" w:tgtFrame="_blank" w:history="1">
        <w:r w:rsidRPr="00422404">
          <w:rPr>
            <w:rFonts w:ascii="Arial" w:eastAsia="Times New Roman" w:hAnsi="Arial" w:cs="Arial"/>
            <w:b/>
            <w:bCs/>
            <w:color w:val="0000FF"/>
          </w:rPr>
          <w:t>apply online</w:t>
        </w:r>
      </w:hyperlink>
      <w:r w:rsidRPr="00422404">
        <w:rPr>
          <w:rFonts w:ascii="Arial" w:eastAsia="Times New Roman" w:hAnsi="Arial" w:cs="Arial"/>
          <w:color w:val="7A7A7A"/>
        </w:rPr>
        <w:t>. </w:t>
      </w:r>
      <w:r w:rsidRPr="00422404">
        <w:rPr>
          <w:rFonts w:ascii="Arial" w:eastAsia="Times New Roman" w:hAnsi="Arial" w:cs="Arial"/>
          <w:color w:val="000000"/>
          <w:shd w:val="clear" w:color="auto" w:fill="FFFF00"/>
        </w:rPr>
        <w:t>The application period closes March 6, 2022, at 11:59 p.m. PST.</w:t>
      </w:r>
    </w:p>
    <w:p w14:paraId="36B1DB8E" w14:textId="77777777" w:rsidR="00422404" w:rsidRPr="00422404" w:rsidRDefault="00422404" w:rsidP="00422404">
      <w:pPr>
        <w:numPr>
          <w:ilvl w:val="2"/>
          <w:numId w:val="2"/>
        </w:numPr>
        <w:shd w:val="clear" w:color="auto" w:fill="FFFFFF"/>
        <w:tabs>
          <w:tab w:val="clear" w:pos="2160"/>
          <w:tab w:val="num" w:pos="360"/>
        </w:tabs>
        <w:spacing w:after="0" w:line="240" w:lineRule="auto"/>
        <w:ind w:left="360"/>
        <w:rPr>
          <w:rFonts w:ascii="Arial" w:eastAsia="Times New Roman" w:hAnsi="Arial" w:cs="Arial"/>
          <w:color w:val="7A7A7A"/>
        </w:rPr>
      </w:pPr>
      <w:hyperlink r:id="rId11" w:history="1">
        <w:r w:rsidRPr="00422404">
          <w:rPr>
            <w:rFonts w:ascii="Arial" w:eastAsia="Times New Roman" w:hAnsi="Arial" w:cs="Arial"/>
            <w:b/>
            <w:bCs/>
            <w:color w:val="0000FF"/>
            <w:u w:val="single"/>
          </w:rPr>
          <w:t>Health and Safety Training Day</w:t>
        </w:r>
      </w:hyperlink>
      <w:r w:rsidRPr="00422404">
        <w:rPr>
          <w:rFonts w:ascii="Arial" w:eastAsia="Times New Roman" w:hAnsi="Arial" w:cs="Arial"/>
          <w:color w:val="000000"/>
        </w:rPr>
        <w:t xml:space="preserve"> – March 26 at American Legion Youth Camp in Cheltenham, MD.  Class includes </w:t>
      </w:r>
      <w:proofErr w:type="gramStart"/>
      <w:r w:rsidRPr="00422404">
        <w:rPr>
          <w:rFonts w:ascii="Arial" w:eastAsia="Times New Roman" w:hAnsi="Arial" w:cs="Arial"/>
          <w:color w:val="000000"/>
        </w:rPr>
        <w:t>2 year</w:t>
      </w:r>
      <w:proofErr w:type="gramEnd"/>
      <w:r w:rsidRPr="00422404">
        <w:rPr>
          <w:rFonts w:ascii="Arial" w:eastAsia="Times New Roman" w:hAnsi="Arial" w:cs="Arial"/>
          <w:color w:val="000000"/>
        </w:rPr>
        <w:t xml:space="preserve"> CPR/AED Pro Training and Certification, CPR Pocket Mask, First Aid Training, Stop Bleeding Training, Epi Pen Training, all training materials, E-Book and Lunch.</w:t>
      </w:r>
    </w:p>
    <w:p w14:paraId="01D08325" w14:textId="39CE341C" w:rsidR="00422404" w:rsidRPr="00422404" w:rsidRDefault="00422404" w:rsidP="00422404">
      <w:pPr>
        <w:numPr>
          <w:ilvl w:val="2"/>
          <w:numId w:val="2"/>
        </w:numPr>
        <w:shd w:val="clear" w:color="auto" w:fill="FFFFFF"/>
        <w:tabs>
          <w:tab w:val="clear" w:pos="2160"/>
          <w:tab w:val="num" w:pos="360"/>
        </w:tabs>
        <w:spacing w:after="0" w:line="240" w:lineRule="auto"/>
        <w:ind w:left="360"/>
        <w:rPr>
          <w:rFonts w:ascii="Arial" w:eastAsia="Times New Roman" w:hAnsi="Arial" w:cs="Arial"/>
          <w:color w:val="7A7A7A"/>
        </w:rPr>
      </w:pPr>
      <w:hyperlink r:id="rId12" w:history="1">
        <w:r w:rsidRPr="00422404">
          <w:rPr>
            <w:rFonts w:ascii="Arial" w:eastAsia="Times New Roman" w:hAnsi="Arial" w:cs="Arial"/>
            <w:b/>
            <w:bCs/>
            <w:color w:val="0000FF"/>
          </w:rPr>
          <w:t>Scouts BSA Specialty Week</w:t>
        </w:r>
      </w:hyperlink>
      <w:r w:rsidRPr="00422404">
        <w:rPr>
          <w:rFonts w:ascii="Arial" w:eastAsia="Times New Roman" w:hAnsi="Arial" w:cs="Arial"/>
          <w:color w:val="000000"/>
        </w:rPr>
        <w:t xml:space="preserve"> (Camp Snyder, 7/17/22 – 7/23/22) – This program offers Scouts the opportunity to enjoy a week of fun, advancement, and growth with or without camping. Participants will have the opportunity to earn up to 5 merit badges. Our schedule will include a selection of both Eagle required and elective Merit Badges.  New for 2022 we have added a rank advancement skills training and knowledge instruction for obtaining Tenderfoot, Second Class and </w:t>
      </w:r>
      <w:proofErr w:type="gramStart"/>
      <w:r w:rsidRPr="00422404">
        <w:rPr>
          <w:rFonts w:ascii="Arial" w:eastAsia="Times New Roman" w:hAnsi="Arial" w:cs="Arial"/>
          <w:color w:val="000000"/>
        </w:rPr>
        <w:t>First Class</w:t>
      </w:r>
      <w:proofErr w:type="gramEnd"/>
      <w:r w:rsidRPr="00422404">
        <w:rPr>
          <w:rFonts w:ascii="Arial" w:eastAsia="Times New Roman" w:hAnsi="Arial" w:cs="Arial"/>
          <w:color w:val="000000"/>
        </w:rPr>
        <w:t xml:space="preserve"> ranks. Perfect for new Scouts!  If you have any questions, please contact the Camp at</w:t>
      </w:r>
      <w:r w:rsidRPr="00422404">
        <w:rPr>
          <w:rFonts w:ascii="Arial" w:eastAsia="Times New Roman" w:hAnsi="Arial" w:cs="Arial"/>
          <w:color w:val="333333"/>
        </w:rPr>
        <w:t> </w:t>
      </w:r>
      <w:hyperlink r:id="rId13" w:history="1">
        <w:r w:rsidRPr="00422404">
          <w:rPr>
            <w:rFonts w:ascii="Arial" w:eastAsia="Times New Roman" w:hAnsi="Arial" w:cs="Arial"/>
            <w:b/>
            <w:bCs/>
            <w:color w:val="0000FF"/>
            <w:u w:val="single"/>
          </w:rPr>
          <w:t>Camp.Snyder@Scouting.org</w:t>
        </w:r>
      </w:hyperlink>
      <w:r w:rsidRPr="00422404">
        <w:rPr>
          <w:rFonts w:ascii="Arial" w:eastAsia="Times New Roman" w:hAnsi="Arial" w:cs="Arial"/>
          <w:color w:val="333333"/>
        </w:rPr>
        <w:t>.</w:t>
      </w:r>
    </w:p>
    <w:p w14:paraId="3743D0BF" w14:textId="77777777" w:rsidR="00422404" w:rsidRPr="00422404" w:rsidRDefault="00422404" w:rsidP="00422404">
      <w:pPr>
        <w:numPr>
          <w:ilvl w:val="2"/>
          <w:numId w:val="2"/>
        </w:numPr>
        <w:shd w:val="clear" w:color="auto" w:fill="FFFFFF"/>
        <w:tabs>
          <w:tab w:val="clear" w:pos="2160"/>
          <w:tab w:val="num" w:pos="360"/>
        </w:tabs>
        <w:spacing w:after="0" w:line="240" w:lineRule="auto"/>
        <w:ind w:left="360"/>
        <w:rPr>
          <w:rFonts w:ascii="Arial" w:eastAsia="Times New Roman" w:hAnsi="Arial" w:cs="Arial"/>
          <w:color w:val="7A7A7A"/>
        </w:rPr>
      </w:pPr>
      <w:r w:rsidRPr="00422404">
        <w:rPr>
          <w:rFonts w:ascii="Arial" w:eastAsia="Times New Roman" w:hAnsi="Arial" w:cs="Arial"/>
          <w:color w:val="000000"/>
          <w:u w:val="single"/>
        </w:rPr>
        <w:t>Shooting Sports</w:t>
      </w:r>
      <w:r w:rsidRPr="00422404">
        <w:rPr>
          <w:rFonts w:ascii="Arial" w:eastAsia="Times New Roman" w:hAnsi="Arial" w:cs="Arial"/>
          <w:color w:val="000000"/>
        </w:rPr>
        <w:t> – The NCAC Shooting Sports Committee could always use more trained adults to support the various scout events.  Attached is a flyer for USA Archery Level 1 &amp; 2 Instructor Training on 3/5/22 &amp;3/6/22 in Frederick, MD (Sign-up by 2/15/22).  Other opportunities for Archery, Rifle and Shotgun instructor training can be found on the</w:t>
      </w:r>
      <w:r w:rsidRPr="00422404">
        <w:rPr>
          <w:rFonts w:ascii="Arial" w:eastAsia="Times New Roman" w:hAnsi="Arial" w:cs="Arial"/>
          <w:color w:val="7A7A7A"/>
        </w:rPr>
        <w:t> </w:t>
      </w:r>
      <w:hyperlink r:id="rId14" w:history="1">
        <w:r w:rsidRPr="00422404">
          <w:rPr>
            <w:rFonts w:ascii="Arial" w:eastAsia="Times New Roman" w:hAnsi="Arial" w:cs="Arial"/>
            <w:b/>
            <w:bCs/>
            <w:color w:val="0000FF"/>
            <w:u w:val="single"/>
          </w:rPr>
          <w:t>GMD Web Site</w:t>
        </w:r>
      </w:hyperlink>
      <w:r w:rsidRPr="00422404">
        <w:rPr>
          <w:rFonts w:ascii="Arial" w:eastAsia="Times New Roman" w:hAnsi="Arial" w:cs="Arial"/>
          <w:color w:val="7A7A7A"/>
        </w:rPr>
        <w:t>.</w:t>
      </w:r>
    </w:p>
    <w:p w14:paraId="3FAC12F8" w14:textId="77777777" w:rsidR="00422404" w:rsidRPr="00422404" w:rsidRDefault="00422404" w:rsidP="00422404">
      <w:pPr>
        <w:numPr>
          <w:ilvl w:val="2"/>
          <w:numId w:val="2"/>
        </w:numPr>
        <w:shd w:val="clear" w:color="auto" w:fill="FFFFFF"/>
        <w:tabs>
          <w:tab w:val="clear" w:pos="2160"/>
          <w:tab w:val="num" w:pos="360"/>
        </w:tabs>
        <w:spacing w:after="0" w:line="240" w:lineRule="auto"/>
        <w:ind w:left="360"/>
        <w:rPr>
          <w:rFonts w:ascii="Arial" w:eastAsia="Times New Roman" w:hAnsi="Arial" w:cs="Arial"/>
          <w:color w:val="7A7A7A"/>
        </w:rPr>
      </w:pPr>
      <w:hyperlink r:id="rId15" w:history="1">
        <w:r w:rsidRPr="00422404">
          <w:rPr>
            <w:rFonts w:ascii="Arial" w:eastAsia="Times New Roman" w:hAnsi="Arial" w:cs="Arial"/>
            <w:b/>
            <w:bCs/>
            <w:color w:val="0000FF"/>
            <w:u w:val="single"/>
          </w:rPr>
          <w:t>Goshen Camperships</w:t>
        </w:r>
      </w:hyperlink>
      <w:r w:rsidRPr="00422404">
        <w:rPr>
          <w:rFonts w:ascii="Arial" w:eastAsia="Times New Roman" w:hAnsi="Arial" w:cs="Arial"/>
          <w:color w:val="7A7A7A"/>
        </w:rPr>
        <w:t> </w:t>
      </w:r>
      <w:r w:rsidRPr="00422404">
        <w:rPr>
          <w:rFonts w:ascii="Arial" w:eastAsia="Times New Roman" w:hAnsi="Arial" w:cs="Arial"/>
          <w:color w:val="000000"/>
        </w:rPr>
        <w:t>– Applications for Camperships, provided by the Greg Augustine Campership Fund, are due </w:t>
      </w:r>
      <w:r w:rsidRPr="00422404">
        <w:rPr>
          <w:rFonts w:ascii="Arial" w:eastAsia="Times New Roman" w:hAnsi="Arial" w:cs="Arial"/>
          <w:b/>
          <w:bCs/>
          <w:color w:val="000000"/>
        </w:rPr>
        <w:t>by March 1st.</w:t>
      </w:r>
    </w:p>
    <w:p w14:paraId="47608DEF" w14:textId="77777777" w:rsidR="00422404" w:rsidRPr="00422404" w:rsidRDefault="00422404" w:rsidP="00422404">
      <w:pPr>
        <w:shd w:val="clear" w:color="auto" w:fill="FFFFFF"/>
        <w:spacing w:after="0" w:line="240" w:lineRule="auto"/>
        <w:ind w:left="360"/>
        <w:rPr>
          <w:rFonts w:ascii="Arial" w:eastAsia="Times New Roman" w:hAnsi="Arial" w:cs="Arial"/>
          <w:color w:val="7A7A7A"/>
        </w:rPr>
      </w:pPr>
      <w:hyperlink r:id="rId16" w:history="1">
        <w:r w:rsidRPr="00422404">
          <w:rPr>
            <w:rFonts w:ascii="Arial" w:eastAsia="Times New Roman" w:hAnsi="Arial" w:cs="Arial"/>
            <w:b/>
            <w:bCs/>
            <w:color w:val="0000FF"/>
            <w:u w:val="single"/>
          </w:rPr>
          <w:t>Primitive Technology Weekend (5/7/22-5/8/22;Parkville, MD)</w:t>
        </w:r>
      </w:hyperlink>
      <w:r w:rsidRPr="00422404">
        <w:rPr>
          <w:rFonts w:ascii="Arial" w:eastAsia="Times New Roman" w:hAnsi="Arial" w:cs="Arial"/>
          <w:color w:val="7A7A7A"/>
        </w:rPr>
        <w:t> </w:t>
      </w:r>
      <w:r w:rsidRPr="00422404">
        <w:rPr>
          <w:rFonts w:ascii="Arial" w:eastAsia="Times New Roman" w:hAnsi="Arial" w:cs="Arial"/>
          <w:color w:val="000000"/>
        </w:rPr>
        <w:t>– Primitive Technology Weekend is focused on skills involved with natural materials for survival and daily living including bone, stone, wood, and natural fibers.  Includes primitive fire making, stone knapping, arrow and bow making, atlatl, pottery, weaving, and much more.  This event is sought out by masters worldwide in these arts, and some of the participants are even involve in re-teaching traditional skills to native peoples who have lost touch with their heritage. Contact the POC Kirk Dreier if interested in attending and for more details. </w:t>
      </w:r>
      <w:r w:rsidRPr="00422404">
        <w:rPr>
          <w:rFonts w:ascii="Arial" w:eastAsia="Times New Roman" w:hAnsi="Arial" w:cs="Arial"/>
          <w:color w:val="7A7A7A"/>
        </w:rPr>
        <w:t> </w:t>
      </w:r>
      <w:hyperlink r:id="rId17" w:history="1">
        <w:r w:rsidRPr="00422404">
          <w:rPr>
            <w:rFonts w:ascii="Arial" w:eastAsia="Times New Roman" w:hAnsi="Arial" w:cs="Arial"/>
            <w:b/>
            <w:bCs/>
            <w:color w:val="0000FF"/>
            <w:u w:val="single"/>
          </w:rPr>
          <w:t>kdreier@baltimorecountymd.gov</w:t>
        </w:r>
      </w:hyperlink>
      <w:r w:rsidRPr="00422404">
        <w:rPr>
          <w:rFonts w:ascii="Arial" w:eastAsia="Times New Roman" w:hAnsi="Arial" w:cs="Arial"/>
          <w:color w:val="0000FF"/>
        </w:rPr>
        <w:t>.</w:t>
      </w:r>
    </w:p>
    <w:p w14:paraId="5E31DB7F" w14:textId="77777777" w:rsidR="00422404" w:rsidRPr="00422404" w:rsidRDefault="00422404" w:rsidP="00422404">
      <w:pPr>
        <w:shd w:val="clear" w:color="auto" w:fill="FFFFFF"/>
        <w:spacing w:after="0" w:line="240" w:lineRule="auto"/>
        <w:ind w:left="360"/>
        <w:rPr>
          <w:rFonts w:ascii="Arial" w:eastAsia="Times New Roman" w:hAnsi="Arial" w:cs="Arial"/>
          <w:color w:val="7A7A7A"/>
        </w:rPr>
      </w:pPr>
      <w:r w:rsidRPr="00422404">
        <w:rPr>
          <w:rFonts w:ascii="Arial" w:eastAsia="Times New Roman" w:hAnsi="Arial" w:cs="Arial"/>
          <w:color w:val="000000"/>
          <w:u w:val="single"/>
        </w:rPr>
        <w:t>Climbing Leve 1 Training</w:t>
      </w:r>
      <w:r w:rsidRPr="00422404">
        <w:rPr>
          <w:rFonts w:ascii="Arial" w:eastAsia="Times New Roman" w:hAnsi="Arial" w:cs="Arial"/>
          <w:color w:val="000000"/>
        </w:rPr>
        <w:t> – Become a climbing mentor for your unit and give Scouts the adventure of climbing on nearby natural rock. The NCAC Climbing Committee will offer April 2022 Climbing Level I Instructor training on Saturday, 4/30 and Sunday, 5/1 at the Devil’s Kitchen climbing area on Maryland’s</w:t>
      </w:r>
      <w:r w:rsidRPr="00422404">
        <w:rPr>
          <w:rFonts w:ascii="Arial" w:eastAsia="Times New Roman" w:hAnsi="Arial" w:cs="Arial"/>
          <w:color w:val="7A7A7A"/>
        </w:rPr>
        <w:t> </w:t>
      </w:r>
      <w:hyperlink r:id="rId18" w:history="1">
        <w:r w:rsidRPr="00422404">
          <w:rPr>
            <w:rFonts w:ascii="Arial" w:eastAsia="Times New Roman" w:hAnsi="Arial" w:cs="Arial"/>
            <w:b/>
            <w:bCs/>
            <w:color w:val="0000FF"/>
            <w:u w:val="single"/>
          </w:rPr>
          <w:t>Sugarloaf Mountain</w:t>
        </w:r>
      </w:hyperlink>
      <w:r w:rsidRPr="00422404">
        <w:rPr>
          <w:rFonts w:ascii="Arial" w:eastAsia="Times New Roman" w:hAnsi="Arial" w:cs="Arial"/>
          <w:color w:val="000000"/>
        </w:rPr>
        <w:t>. We will meet each day at 8:15 am near the East View Parking Area and conclude by 6:00 pm. Details are available in our</w:t>
      </w:r>
      <w:r w:rsidRPr="00422404">
        <w:rPr>
          <w:rFonts w:ascii="Arial" w:eastAsia="Times New Roman" w:hAnsi="Arial" w:cs="Arial"/>
          <w:color w:val="7A7A7A"/>
        </w:rPr>
        <w:t> </w:t>
      </w:r>
      <w:hyperlink r:id="rId19" w:history="1">
        <w:r w:rsidRPr="00422404">
          <w:rPr>
            <w:rFonts w:ascii="Arial" w:eastAsia="Times New Roman" w:hAnsi="Arial" w:cs="Arial"/>
            <w:b/>
            <w:bCs/>
            <w:color w:val="0000FF"/>
            <w:u w:val="single"/>
          </w:rPr>
          <w:t>logistics memo</w:t>
        </w:r>
      </w:hyperlink>
      <w:r w:rsidRPr="00422404">
        <w:rPr>
          <w:rFonts w:ascii="Arial" w:eastAsia="Times New Roman" w:hAnsi="Arial" w:cs="Arial"/>
          <w:b/>
          <w:bCs/>
          <w:color w:val="7A7A7A"/>
        </w:rPr>
        <w:t>. </w:t>
      </w:r>
      <w:r w:rsidRPr="00422404">
        <w:rPr>
          <w:rFonts w:ascii="Arial" w:eastAsia="Times New Roman" w:hAnsi="Arial" w:cs="Arial"/>
          <w:color w:val="000000"/>
        </w:rPr>
        <w:t>Contact the Course Director at</w:t>
      </w:r>
      <w:r w:rsidRPr="00422404">
        <w:rPr>
          <w:rFonts w:ascii="Arial" w:eastAsia="Times New Roman" w:hAnsi="Arial" w:cs="Arial"/>
          <w:color w:val="7A7A7A"/>
        </w:rPr>
        <w:t> </w:t>
      </w:r>
      <w:hyperlink r:id="rId20" w:history="1">
        <w:r w:rsidRPr="00422404">
          <w:rPr>
            <w:rFonts w:ascii="Arial" w:eastAsia="Times New Roman" w:hAnsi="Arial" w:cs="Arial"/>
            <w:b/>
            <w:bCs/>
            <w:color w:val="0000FF"/>
            <w:u w:val="single"/>
          </w:rPr>
          <w:t>ncac.climbing@gmail.com</w:t>
        </w:r>
      </w:hyperlink>
      <w:r w:rsidRPr="00422404">
        <w:rPr>
          <w:rFonts w:ascii="Arial" w:eastAsia="Times New Roman" w:hAnsi="Arial" w:cs="Arial"/>
          <w:color w:val="000000"/>
        </w:rPr>
        <w:t> to register for the event.</w:t>
      </w:r>
    </w:p>
    <w:p w14:paraId="39BE7087" w14:textId="77777777" w:rsidR="00422404" w:rsidRPr="00422404" w:rsidRDefault="00422404" w:rsidP="00422404">
      <w:pPr>
        <w:shd w:val="clear" w:color="auto" w:fill="FFFFFF"/>
        <w:spacing w:after="0" w:line="240" w:lineRule="auto"/>
        <w:ind w:left="360"/>
        <w:rPr>
          <w:rFonts w:ascii="Arial" w:eastAsia="Times New Roman" w:hAnsi="Arial" w:cs="Arial"/>
          <w:color w:val="7A7A7A"/>
        </w:rPr>
      </w:pPr>
      <w:hyperlink r:id="rId21" w:history="1">
        <w:r w:rsidRPr="00422404">
          <w:rPr>
            <w:rFonts w:ascii="Arial" w:eastAsia="Times New Roman" w:hAnsi="Arial" w:cs="Arial"/>
            <w:b/>
            <w:bCs/>
            <w:color w:val="0000FF"/>
            <w:u w:val="single"/>
          </w:rPr>
          <w:t>Scout of the Year Program</w:t>
        </w:r>
      </w:hyperlink>
      <w:r w:rsidRPr="00422404">
        <w:rPr>
          <w:rFonts w:ascii="Arial" w:eastAsia="Times New Roman" w:hAnsi="Arial" w:cs="Arial"/>
          <w:color w:val="7A7A7A"/>
        </w:rPr>
        <w:t> </w:t>
      </w:r>
      <w:r w:rsidRPr="00422404">
        <w:rPr>
          <w:rFonts w:ascii="Arial" w:eastAsia="Times New Roman" w:hAnsi="Arial" w:cs="Arial"/>
          <w:color w:val="000000"/>
        </w:rPr>
        <w:t xml:space="preserve">– Annually, the Veterans of Foreign Wars of the United States recognizes individuals who are: Eagle Scouts, Girl Scout Gold Award recipients, Venture </w:t>
      </w:r>
      <w:r w:rsidRPr="00422404">
        <w:rPr>
          <w:rFonts w:ascii="Arial" w:eastAsia="Times New Roman" w:hAnsi="Arial" w:cs="Arial"/>
          <w:color w:val="000000"/>
        </w:rPr>
        <w:lastRenderedPageBreak/>
        <w:t>Summit Award recipients and/or Sea Scout Quartermasters who have risen above their peers in exemplifying the qualities of that rank.  Deadline to apply is March 1, 2022.</w:t>
      </w:r>
    </w:p>
    <w:p w14:paraId="59EFB944" w14:textId="77777777" w:rsidR="00422404" w:rsidRPr="00422404" w:rsidRDefault="00422404" w:rsidP="00422404">
      <w:pPr>
        <w:shd w:val="clear" w:color="auto" w:fill="FFFFFF"/>
        <w:spacing w:after="0" w:line="240" w:lineRule="auto"/>
        <w:ind w:left="360"/>
        <w:rPr>
          <w:rFonts w:ascii="Arial" w:eastAsia="Times New Roman" w:hAnsi="Arial" w:cs="Arial"/>
          <w:color w:val="7A7A7A"/>
        </w:rPr>
      </w:pPr>
      <w:hyperlink r:id="rId22" w:history="1">
        <w:r w:rsidRPr="00422404">
          <w:rPr>
            <w:rFonts w:ascii="Arial" w:eastAsia="Times New Roman" w:hAnsi="Arial" w:cs="Arial"/>
            <w:b/>
            <w:bCs/>
            <w:color w:val="0000FF"/>
          </w:rPr>
          <w:t>New Unit Campaign Webinar</w:t>
        </w:r>
      </w:hyperlink>
      <w:r w:rsidRPr="00422404">
        <w:rPr>
          <w:rFonts w:ascii="Arial" w:eastAsia="Times New Roman" w:hAnsi="Arial" w:cs="Arial"/>
          <w:color w:val="7A7A7A"/>
        </w:rPr>
        <w:t> </w:t>
      </w:r>
      <w:r w:rsidRPr="00422404">
        <w:rPr>
          <w:rFonts w:ascii="Arial" w:eastAsia="Times New Roman" w:hAnsi="Arial" w:cs="Arial"/>
          <w:color w:val="000000"/>
        </w:rPr>
        <w:t>(02/10/22 @ 1pm) – Register for this webinar to learn more about how your support of new unit development can help grow Scouting.</w:t>
      </w:r>
    </w:p>
    <w:p w14:paraId="61ADE8CE" w14:textId="77777777" w:rsidR="00C70150" w:rsidRDefault="00C70150" w:rsidP="00422404"/>
    <w:sectPr w:rsidR="00C7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A18"/>
    <w:multiLevelType w:val="multilevel"/>
    <w:tmpl w:val="2866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8263C"/>
    <w:multiLevelType w:val="multilevel"/>
    <w:tmpl w:val="F53C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121068">
    <w:abstractNumId w:val="0"/>
  </w:num>
  <w:num w:numId="2" w16cid:durableId="122036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04"/>
    <w:rsid w:val="002C5007"/>
    <w:rsid w:val="00422404"/>
    <w:rsid w:val="005B1E32"/>
    <w:rsid w:val="00C7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1184"/>
  <w15:chartTrackingRefBased/>
  <w15:docId w15:val="{78C59AC3-8594-4CCC-9048-745BA96C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2404"/>
    <w:rPr>
      <w:color w:val="0000FF"/>
      <w:u w:val="single"/>
    </w:rPr>
  </w:style>
  <w:style w:type="character" w:styleId="Strong">
    <w:name w:val="Strong"/>
    <w:basedOn w:val="DefaultParagraphFont"/>
    <w:uiPriority w:val="22"/>
    <w:qFormat/>
    <w:rsid w:val="00422404"/>
    <w:rPr>
      <w:b/>
      <w:bCs/>
    </w:rPr>
  </w:style>
  <w:style w:type="paragraph" w:styleId="NormalWeb">
    <w:name w:val="Normal (Web)"/>
    <w:basedOn w:val="Normal"/>
    <w:uiPriority w:val="99"/>
    <w:semiHidden/>
    <w:unhideWhenUsed/>
    <w:rsid w:val="00422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emergency-managers/individuals-communities/youth-preparedness-council" TargetMode="External"/><Relationship Id="rId13" Type="http://schemas.openxmlformats.org/officeDocument/2006/relationships/hyperlink" Target="mailto:Camp.Snyder@Scouting.org" TargetMode="External"/><Relationship Id="rId18" Type="http://schemas.openxmlformats.org/officeDocument/2006/relationships/hyperlink" Target="https://sugarloafmd.com/" TargetMode="External"/><Relationship Id="rId3" Type="http://schemas.openxmlformats.org/officeDocument/2006/relationships/settings" Target="settings.xml"/><Relationship Id="rId21" Type="http://schemas.openxmlformats.org/officeDocument/2006/relationships/hyperlink" Target="https://public.3.basecamp.com/p/Mc15PVxCgQANS8hfQBW6G3Nb" TargetMode="External"/><Relationship Id="rId7" Type="http://schemas.openxmlformats.org/officeDocument/2006/relationships/hyperlink" Target="https://www.fema.gov/emergency-managers/individuals-communities/youth-preparedness-council" TargetMode="External"/><Relationship Id="rId12" Type="http://schemas.openxmlformats.org/officeDocument/2006/relationships/hyperlink" Target="https://scoutingevent.com/082-49917" TargetMode="External"/><Relationship Id="rId17" Type="http://schemas.openxmlformats.org/officeDocument/2006/relationships/hyperlink" Target="mailto:kdreier@baltimorecountymd.gov" TargetMode="External"/><Relationship Id="rId2" Type="http://schemas.openxmlformats.org/officeDocument/2006/relationships/styles" Target="styles.xml"/><Relationship Id="rId16" Type="http://schemas.openxmlformats.org/officeDocument/2006/relationships/hyperlink" Target="https://cromwellvalleypark.org/primitivetechnologyweekend/" TargetMode="External"/><Relationship Id="rId20" Type="http://schemas.openxmlformats.org/officeDocument/2006/relationships/hyperlink" Target="mailto:ncac.climbing@gmail.com" TargetMode="External"/><Relationship Id="rId1" Type="http://schemas.openxmlformats.org/officeDocument/2006/relationships/numbering" Target="numbering.xml"/><Relationship Id="rId6" Type="http://schemas.openxmlformats.org/officeDocument/2006/relationships/hyperlink" Target="mailto:gm.adultrecognition@gmail.com" TargetMode="External"/><Relationship Id="rId11" Type="http://schemas.openxmlformats.org/officeDocument/2006/relationships/hyperlink" Target="https://scoutingevent.com/082-PAX1stAid2022" TargetMode="External"/><Relationship Id="rId24" Type="http://schemas.openxmlformats.org/officeDocument/2006/relationships/theme" Target="theme/theme1.xml"/><Relationship Id="rId5" Type="http://schemas.openxmlformats.org/officeDocument/2006/relationships/hyperlink" Target="https://scoutingevent.com/Download/08287824/OR/NCAC_CCS_2022_Course_Descriptions.pdf" TargetMode="External"/><Relationship Id="rId15" Type="http://schemas.openxmlformats.org/officeDocument/2006/relationships/hyperlink" Target="mailto:https://www.gotogoshen.org/registration/%23camperships" TargetMode="External"/><Relationship Id="rId23" Type="http://schemas.openxmlformats.org/officeDocument/2006/relationships/fontTable" Target="fontTable.xml"/><Relationship Id="rId10" Type="http://schemas.openxmlformats.org/officeDocument/2006/relationships/hyperlink" Target="https://community.fema.gov/PreparednessCommunity/s/apply-to-ypc" TargetMode="External"/><Relationship Id="rId19" Type="http://schemas.openxmlformats.org/officeDocument/2006/relationships/hyperlink" Target="https://drive.google.com/file/d/1suSBE6BV_-ZRGcac2uzdm_jkfikI0EB2/view?usp=sharing" TargetMode="External"/><Relationship Id="rId4" Type="http://schemas.openxmlformats.org/officeDocument/2006/relationships/webSettings" Target="webSettings.xml"/><Relationship Id="rId9" Type="http://schemas.openxmlformats.org/officeDocument/2006/relationships/hyperlink" Target="https://fema.zoomgov.com/webinar/register/WN_YBRkADXbSqiEu1kFz3G0bw" TargetMode="External"/><Relationship Id="rId14" Type="http://schemas.openxmlformats.org/officeDocument/2006/relationships/hyperlink" Target="https://www.ncacbsa.org/george-mason/training/" TargetMode="External"/><Relationship Id="rId22" Type="http://schemas.openxmlformats.org/officeDocument/2006/relationships/hyperlink" Target="https://scouting-org.zoom.us/webinar/register/WN_IsWCRlJGRP-0IqEV_QdGDw?utm_source=scoutingwire&amp;utm_campaign=swvolunteer222022&amp;utm_medium=email&amp;utm_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1</cp:revision>
  <dcterms:created xsi:type="dcterms:W3CDTF">2022-08-31T21:15:00Z</dcterms:created>
  <dcterms:modified xsi:type="dcterms:W3CDTF">2022-08-31T21:17:00Z</dcterms:modified>
</cp:coreProperties>
</file>